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D5" w:rsidRPr="003F05D5" w:rsidRDefault="003F05D5" w:rsidP="00635800">
      <w:pPr>
        <w:pStyle w:val="StandardWeb"/>
        <w:rPr>
          <w:rFonts w:ascii="Arial" w:hAnsi="Arial" w:cs="Arial"/>
          <w:b/>
          <w:color w:val="000000"/>
          <w:sz w:val="32"/>
          <w:szCs w:val="32"/>
        </w:rPr>
      </w:pPr>
      <w:bookmarkStart w:id="0" w:name="_GoBack"/>
      <w:bookmarkEnd w:id="0"/>
      <w:r w:rsidRPr="003F05D5">
        <w:rPr>
          <w:rFonts w:ascii="Arial" w:hAnsi="Arial" w:cs="Arial"/>
          <w:b/>
          <w:color w:val="000000"/>
          <w:sz w:val="32"/>
          <w:szCs w:val="32"/>
        </w:rPr>
        <w:t>Gedanken vom Austauschfrühstück Ostern am 2.3.2021, 9.00 / 17.00 Uhr</w:t>
      </w:r>
    </w:p>
    <w:p w:rsidR="003F05D5" w:rsidRPr="003F05D5" w:rsidRDefault="003F05D5" w:rsidP="00635800">
      <w:pPr>
        <w:pStyle w:val="StandardWeb"/>
        <w:rPr>
          <w:rFonts w:ascii="Arial" w:hAnsi="Arial" w:cs="Arial"/>
          <w:b/>
          <w:color w:val="000000"/>
          <w:sz w:val="28"/>
          <w:szCs w:val="28"/>
        </w:rPr>
      </w:pPr>
    </w:p>
    <w:p w:rsidR="003F05D5" w:rsidRPr="002565F6" w:rsidRDefault="003F05D5" w:rsidP="00635800">
      <w:pPr>
        <w:pStyle w:val="StandardWeb"/>
        <w:rPr>
          <w:rFonts w:ascii="Arial" w:hAnsi="Arial" w:cs="Arial"/>
          <w:b/>
          <w:color w:val="000000"/>
        </w:rPr>
      </w:pPr>
      <w:r w:rsidRPr="002565F6">
        <w:rPr>
          <w:rFonts w:ascii="Arial" w:hAnsi="Arial" w:cs="Arial"/>
          <w:b/>
          <w:color w:val="000000"/>
        </w:rPr>
        <w:t>Predigttext am Ostersonntag (4.4.2021) ist der „Durchzug durch das Schilfmeer – Gott rettet und befreit“. Hier einige Gedanken aus 3 Gruppen</w:t>
      </w:r>
    </w:p>
    <w:p w:rsidR="003F05D5" w:rsidRDefault="003F05D5" w:rsidP="00635800">
      <w:pPr>
        <w:pStyle w:val="StandardWeb"/>
        <w:rPr>
          <w:rFonts w:ascii="Arial" w:hAnsi="Arial" w:cs="Arial"/>
          <w:color w:val="000000"/>
        </w:rPr>
      </w:pPr>
    </w:p>
    <w:p w:rsidR="00635800" w:rsidRPr="003F05D5" w:rsidRDefault="00635800" w:rsidP="003F05D5">
      <w:pPr>
        <w:pStyle w:val="StandardWeb"/>
        <w:numPr>
          <w:ilvl w:val="0"/>
          <w:numId w:val="3"/>
        </w:numPr>
        <w:rPr>
          <w:rFonts w:ascii="Arial" w:hAnsi="Arial" w:cs="Arial"/>
          <w:b/>
          <w:color w:val="000000"/>
        </w:rPr>
      </w:pPr>
      <w:r w:rsidRPr="003F05D5">
        <w:rPr>
          <w:rFonts w:ascii="Arial" w:hAnsi="Arial" w:cs="Arial"/>
          <w:b/>
          <w:color w:val="000000"/>
        </w:rPr>
        <w:t>Bausteine zum "Schilfmeer":</w:t>
      </w:r>
    </w:p>
    <w:p w:rsidR="00635800" w:rsidRPr="003F05D5" w:rsidRDefault="00635800" w:rsidP="003F05D5">
      <w:pPr>
        <w:pStyle w:val="StandardWeb"/>
        <w:ind w:left="720"/>
        <w:rPr>
          <w:rFonts w:ascii="Arial" w:hAnsi="Arial" w:cs="Arial"/>
          <w:color w:val="000000"/>
        </w:rPr>
      </w:pPr>
      <w:r w:rsidRPr="003F05D5">
        <w:rPr>
          <w:rFonts w:ascii="Arial" w:hAnsi="Arial" w:cs="Arial"/>
          <w:color w:val="000000"/>
        </w:rPr>
        <w:t>Bewusstmachen und Übertragen der Bilder "Flucht" und "Wolkensäule" auf heutige / jetzige Ängste und Hoffnungszeichen, z.B. mit "</w:t>
      </w:r>
      <w:proofErr w:type="spellStart"/>
      <w:r w:rsidRPr="003F05D5">
        <w:rPr>
          <w:rFonts w:ascii="Arial" w:hAnsi="Arial" w:cs="Arial"/>
          <w:color w:val="000000"/>
        </w:rPr>
        <w:t>post</w:t>
      </w:r>
      <w:proofErr w:type="spellEnd"/>
      <w:r w:rsidRPr="003F05D5">
        <w:rPr>
          <w:rFonts w:ascii="Arial" w:hAnsi="Arial" w:cs="Arial"/>
          <w:color w:val="000000"/>
        </w:rPr>
        <w:t xml:space="preserve"> </w:t>
      </w:r>
      <w:proofErr w:type="spellStart"/>
      <w:r w:rsidRPr="003F05D5">
        <w:rPr>
          <w:rFonts w:ascii="Arial" w:hAnsi="Arial" w:cs="Arial"/>
          <w:color w:val="000000"/>
        </w:rPr>
        <w:t>it</w:t>
      </w:r>
      <w:proofErr w:type="spellEnd"/>
      <w:r w:rsidRPr="003F05D5">
        <w:rPr>
          <w:rFonts w:ascii="Arial" w:hAnsi="Arial" w:cs="Arial"/>
          <w:color w:val="000000"/>
        </w:rPr>
        <w:t>"-Notizen (</w:t>
      </w:r>
      <w:proofErr w:type="spellStart"/>
      <w:r w:rsidRPr="003F05D5">
        <w:rPr>
          <w:rFonts w:ascii="Arial" w:hAnsi="Arial" w:cs="Arial"/>
          <w:color w:val="000000"/>
        </w:rPr>
        <w:t>Coronastyle</w:t>
      </w:r>
      <w:proofErr w:type="spellEnd"/>
      <w:r w:rsidRPr="003F05D5">
        <w:rPr>
          <w:rFonts w:ascii="Arial" w:hAnsi="Arial" w:cs="Arial"/>
          <w:color w:val="000000"/>
        </w:rPr>
        <w:t>: stellvertretend auf große Blätter notieren).</w:t>
      </w:r>
    </w:p>
    <w:p w:rsidR="00635800" w:rsidRPr="003F05D5" w:rsidRDefault="00635800" w:rsidP="003F05D5">
      <w:pPr>
        <w:pStyle w:val="StandardWeb"/>
        <w:ind w:left="720"/>
        <w:rPr>
          <w:rFonts w:ascii="Arial" w:hAnsi="Arial" w:cs="Arial"/>
          <w:color w:val="000000"/>
        </w:rPr>
      </w:pPr>
      <w:r w:rsidRPr="003F05D5">
        <w:rPr>
          <w:rFonts w:ascii="Arial" w:hAnsi="Arial" w:cs="Arial"/>
          <w:color w:val="000000"/>
        </w:rPr>
        <w:t xml:space="preserve">Einbinden des Liedes der </w:t>
      </w:r>
      <w:proofErr w:type="spellStart"/>
      <w:r w:rsidRPr="003F05D5">
        <w:rPr>
          <w:rFonts w:ascii="Arial" w:hAnsi="Arial" w:cs="Arial"/>
          <w:color w:val="000000"/>
        </w:rPr>
        <w:t>Mirijam</w:t>
      </w:r>
      <w:proofErr w:type="spellEnd"/>
      <w:r w:rsidRPr="003F05D5">
        <w:rPr>
          <w:rFonts w:ascii="Arial" w:hAnsi="Arial" w:cs="Arial"/>
          <w:color w:val="000000"/>
        </w:rPr>
        <w:t xml:space="preserve"> als Lob-/</w:t>
      </w:r>
      <w:proofErr w:type="spellStart"/>
      <w:r w:rsidRPr="003F05D5">
        <w:rPr>
          <w:rFonts w:ascii="Arial" w:hAnsi="Arial" w:cs="Arial"/>
          <w:color w:val="000000"/>
        </w:rPr>
        <w:t>Danktanz</w:t>
      </w:r>
      <w:proofErr w:type="spellEnd"/>
      <w:r w:rsidRPr="003F05D5">
        <w:rPr>
          <w:rFonts w:ascii="Arial" w:hAnsi="Arial" w:cs="Arial"/>
          <w:color w:val="000000"/>
        </w:rPr>
        <w:t>, z.B. "</w:t>
      </w:r>
      <w:proofErr w:type="spellStart"/>
      <w:r w:rsidRPr="003F05D5">
        <w:rPr>
          <w:rFonts w:ascii="Arial" w:hAnsi="Arial" w:cs="Arial"/>
          <w:color w:val="000000"/>
        </w:rPr>
        <w:t>Jerusalema</w:t>
      </w:r>
      <w:proofErr w:type="spellEnd"/>
      <w:r w:rsidRPr="003F05D5">
        <w:rPr>
          <w:rFonts w:ascii="Arial" w:hAnsi="Arial" w:cs="Arial"/>
          <w:color w:val="000000"/>
        </w:rPr>
        <w:t>-Challenge" vor der Kirche / Dorfplatz. (Dieser Liedtext hat zutiefst christliche Hoffnungsbotschaft)</w:t>
      </w:r>
    </w:p>
    <w:p w:rsidR="00635800" w:rsidRPr="003F05D5" w:rsidRDefault="00635800" w:rsidP="00635800">
      <w:pPr>
        <w:pStyle w:val="StandardWeb"/>
        <w:rPr>
          <w:rFonts w:ascii="Arial" w:hAnsi="Arial" w:cs="Arial"/>
          <w:color w:val="000000"/>
        </w:rPr>
      </w:pPr>
    </w:p>
    <w:p w:rsidR="00264880" w:rsidRPr="003F05D5" w:rsidRDefault="00264880" w:rsidP="003F05D5">
      <w:pPr>
        <w:pStyle w:val="Listenabsatz"/>
        <w:numPr>
          <w:ilvl w:val="0"/>
          <w:numId w:val="3"/>
        </w:numPr>
        <w:rPr>
          <w:rFonts w:ascii="Arial" w:hAnsi="Arial" w:cs="Arial"/>
          <w:b/>
          <w:bCs/>
        </w:rPr>
      </w:pPr>
      <w:r w:rsidRPr="003F05D5">
        <w:rPr>
          <w:rFonts w:ascii="Arial" w:hAnsi="Arial" w:cs="Arial"/>
          <w:b/>
          <w:bCs/>
        </w:rPr>
        <w:t>Gedanken zur Schilfmeergeschichte</w:t>
      </w:r>
    </w:p>
    <w:p w:rsidR="00264880" w:rsidRPr="003F05D5" w:rsidRDefault="00264880" w:rsidP="00264880">
      <w:pPr>
        <w:pStyle w:val="Listenabsatz"/>
        <w:numPr>
          <w:ilvl w:val="0"/>
          <w:numId w:val="1"/>
        </w:numPr>
        <w:rPr>
          <w:rFonts w:ascii="Arial" w:hAnsi="Arial" w:cs="Arial"/>
        </w:rPr>
      </w:pPr>
      <w:r w:rsidRPr="003F05D5">
        <w:rPr>
          <w:rFonts w:ascii="Arial" w:hAnsi="Arial" w:cs="Arial"/>
        </w:rPr>
        <w:t>Chancen dieser Geschichte zu Ostern</w:t>
      </w:r>
    </w:p>
    <w:p w:rsidR="00264880" w:rsidRPr="003F05D5" w:rsidRDefault="00264880" w:rsidP="00264880">
      <w:pPr>
        <w:pStyle w:val="Listenabsatz"/>
        <w:numPr>
          <w:ilvl w:val="0"/>
          <w:numId w:val="2"/>
        </w:numPr>
        <w:rPr>
          <w:rFonts w:ascii="Arial" w:hAnsi="Arial" w:cs="Arial"/>
        </w:rPr>
      </w:pPr>
      <w:r w:rsidRPr="003F05D5">
        <w:rPr>
          <w:rFonts w:ascii="Arial" w:hAnsi="Arial" w:cs="Arial"/>
        </w:rPr>
        <w:t>Geschichte steht für sich</w:t>
      </w:r>
    </w:p>
    <w:p w:rsidR="00264880" w:rsidRPr="003F05D5" w:rsidRDefault="00264880" w:rsidP="00264880">
      <w:pPr>
        <w:pStyle w:val="Listenabsatz"/>
        <w:numPr>
          <w:ilvl w:val="0"/>
          <w:numId w:val="2"/>
        </w:numPr>
        <w:rPr>
          <w:rFonts w:ascii="Arial" w:hAnsi="Arial" w:cs="Arial"/>
        </w:rPr>
      </w:pPr>
      <w:r w:rsidRPr="003F05D5">
        <w:rPr>
          <w:rFonts w:ascii="Arial" w:hAnsi="Arial" w:cs="Arial"/>
        </w:rPr>
        <w:t>Hoher symbolischer Gehalt (Errettung, Hoffnung, Zusage)</w:t>
      </w:r>
    </w:p>
    <w:p w:rsidR="00264880" w:rsidRPr="003F05D5" w:rsidRDefault="00264880" w:rsidP="00264880">
      <w:pPr>
        <w:pStyle w:val="Listenabsatz"/>
        <w:numPr>
          <w:ilvl w:val="0"/>
          <w:numId w:val="2"/>
        </w:numPr>
        <w:rPr>
          <w:rFonts w:ascii="Arial" w:hAnsi="Arial" w:cs="Arial"/>
        </w:rPr>
      </w:pPr>
      <w:r w:rsidRPr="003F05D5">
        <w:rPr>
          <w:rFonts w:ascii="Arial" w:hAnsi="Arial" w:cs="Arial"/>
        </w:rPr>
        <w:t>Angst als aktuelles Thema</w:t>
      </w:r>
    </w:p>
    <w:p w:rsidR="00264880" w:rsidRPr="003F05D5" w:rsidRDefault="00264880" w:rsidP="00264880">
      <w:pPr>
        <w:pStyle w:val="Listenabsatz"/>
        <w:numPr>
          <w:ilvl w:val="0"/>
          <w:numId w:val="2"/>
        </w:numPr>
        <w:rPr>
          <w:rFonts w:ascii="Arial" w:hAnsi="Arial" w:cs="Arial"/>
        </w:rPr>
      </w:pPr>
      <w:r w:rsidRPr="003F05D5">
        <w:rPr>
          <w:rFonts w:ascii="Arial" w:hAnsi="Arial" w:cs="Arial"/>
        </w:rPr>
        <w:t>Angst als existenzielles Gefühl der Jünger (Angst, dass Vergangenheit mit Jesus umsonst war, Angst was ist und was werden  wird, auch Joh. 16,33)</w:t>
      </w:r>
    </w:p>
    <w:p w:rsidR="00264880" w:rsidRPr="003F05D5" w:rsidRDefault="00264880" w:rsidP="00264880">
      <w:pPr>
        <w:pStyle w:val="Listenabsatz"/>
        <w:numPr>
          <w:ilvl w:val="0"/>
          <w:numId w:val="1"/>
        </w:numPr>
        <w:rPr>
          <w:rFonts w:ascii="Arial" w:hAnsi="Arial" w:cs="Arial"/>
        </w:rPr>
      </w:pPr>
      <w:r w:rsidRPr="003F05D5">
        <w:rPr>
          <w:rFonts w:ascii="Arial" w:hAnsi="Arial" w:cs="Arial"/>
        </w:rPr>
        <w:t>Umsetzung erste Brainstorming</w:t>
      </w:r>
    </w:p>
    <w:p w:rsidR="00264880" w:rsidRPr="003F05D5" w:rsidRDefault="00264880" w:rsidP="00264880">
      <w:pPr>
        <w:pStyle w:val="Listenabsatz"/>
        <w:numPr>
          <w:ilvl w:val="0"/>
          <w:numId w:val="2"/>
        </w:numPr>
        <w:rPr>
          <w:rFonts w:ascii="Arial" w:hAnsi="Arial" w:cs="Arial"/>
        </w:rPr>
      </w:pPr>
      <w:r w:rsidRPr="003F05D5">
        <w:rPr>
          <w:rFonts w:ascii="Arial" w:hAnsi="Arial" w:cs="Arial"/>
        </w:rPr>
        <w:t>Angst nicht erklärbar, aber fühlbar- wie kann man das umsetzen?</w:t>
      </w:r>
    </w:p>
    <w:p w:rsidR="00264880" w:rsidRPr="003F05D5" w:rsidRDefault="00264880" w:rsidP="00264880">
      <w:pPr>
        <w:pStyle w:val="Listenabsatz"/>
        <w:numPr>
          <w:ilvl w:val="0"/>
          <w:numId w:val="2"/>
        </w:numPr>
        <w:rPr>
          <w:rFonts w:ascii="Arial" w:hAnsi="Arial" w:cs="Arial"/>
        </w:rPr>
      </w:pPr>
      <w:r w:rsidRPr="003F05D5">
        <w:rPr>
          <w:rFonts w:ascii="Arial" w:hAnsi="Arial" w:cs="Arial"/>
        </w:rPr>
        <w:t>Angst und Errettung als Gefühl erleben (</w:t>
      </w:r>
      <w:proofErr w:type="spellStart"/>
      <w:r w:rsidRPr="003F05D5">
        <w:rPr>
          <w:rFonts w:ascii="Arial" w:hAnsi="Arial" w:cs="Arial"/>
        </w:rPr>
        <w:t>Klangeschichte</w:t>
      </w:r>
      <w:proofErr w:type="spellEnd"/>
      <w:r w:rsidRPr="003F05D5">
        <w:rPr>
          <w:rFonts w:ascii="Arial" w:hAnsi="Arial" w:cs="Arial"/>
        </w:rPr>
        <w:t>, vielleicht mit Orgel oder Instrumenten, Klanginstrument Kinder)</w:t>
      </w:r>
    </w:p>
    <w:p w:rsidR="00264880" w:rsidRPr="003F05D5" w:rsidRDefault="00264880" w:rsidP="00264880">
      <w:pPr>
        <w:pStyle w:val="Listenabsatz"/>
        <w:numPr>
          <w:ilvl w:val="0"/>
          <w:numId w:val="2"/>
        </w:numPr>
        <w:rPr>
          <w:rFonts w:ascii="Arial" w:hAnsi="Arial" w:cs="Arial"/>
        </w:rPr>
      </w:pPr>
      <w:r w:rsidRPr="003F05D5">
        <w:rPr>
          <w:rFonts w:ascii="Arial" w:hAnsi="Arial" w:cs="Arial"/>
        </w:rPr>
        <w:t>Mittelgang der Kirche als Ort des Erlebens und des Unterwegsseins (Kinder in Begleitung der Eltern, geführt werden, mit verbundenen Augen durchgeführt werden)</w:t>
      </w:r>
    </w:p>
    <w:p w:rsidR="00EE2B74" w:rsidRDefault="00264880" w:rsidP="003F05D5">
      <w:pPr>
        <w:pStyle w:val="Listenabsatz"/>
        <w:numPr>
          <w:ilvl w:val="0"/>
          <w:numId w:val="2"/>
        </w:numPr>
        <w:rPr>
          <w:rFonts w:ascii="Arial" w:hAnsi="Arial" w:cs="Arial"/>
        </w:rPr>
      </w:pPr>
      <w:r w:rsidRPr="003F05D5">
        <w:rPr>
          <w:rFonts w:ascii="Arial" w:hAnsi="Arial" w:cs="Arial"/>
        </w:rPr>
        <w:t xml:space="preserve">Ziel- und Blickpunkt Osterkerze </w:t>
      </w:r>
    </w:p>
    <w:p w:rsidR="003F05D5" w:rsidRPr="003F05D5" w:rsidRDefault="003F05D5" w:rsidP="003F05D5">
      <w:pPr>
        <w:pStyle w:val="Listenabsatz"/>
        <w:ind w:left="1080"/>
        <w:rPr>
          <w:rFonts w:ascii="Arial" w:hAnsi="Arial" w:cs="Arial"/>
        </w:rPr>
      </w:pPr>
    </w:p>
    <w:p w:rsidR="00287650" w:rsidRPr="003F05D5" w:rsidRDefault="00287650" w:rsidP="003F05D5">
      <w:pPr>
        <w:pStyle w:val="Listenabsatz"/>
        <w:numPr>
          <w:ilvl w:val="0"/>
          <w:numId w:val="3"/>
        </w:numPr>
        <w:rPr>
          <w:rFonts w:ascii="Arial" w:hAnsi="Arial" w:cs="Arial"/>
          <w:b/>
          <w:lang w:eastAsia="de-DE"/>
        </w:rPr>
      </w:pPr>
      <w:r w:rsidRPr="003F05D5">
        <w:rPr>
          <w:rFonts w:ascii="Arial" w:hAnsi="Arial" w:cs="Arial"/>
          <w:b/>
          <w:lang w:eastAsia="de-DE"/>
        </w:rPr>
        <w:t>Schilfmeergottesdienst</w:t>
      </w:r>
    </w:p>
    <w:p w:rsidR="00287650" w:rsidRPr="003F05D5" w:rsidRDefault="00287650" w:rsidP="003F05D5">
      <w:pPr>
        <w:pStyle w:val="Listenabsatz"/>
        <w:numPr>
          <w:ilvl w:val="0"/>
          <w:numId w:val="4"/>
        </w:numPr>
        <w:rPr>
          <w:rFonts w:ascii="Arial" w:hAnsi="Arial" w:cs="Arial"/>
          <w:lang w:eastAsia="de-DE"/>
        </w:rPr>
      </w:pPr>
      <w:r w:rsidRPr="003F05D5">
        <w:rPr>
          <w:rFonts w:ascii="Arial" w:hAnsi="Arial" w:cs="Arial"/>
          <w:lang w:eastAsia="de-DE"/>
        </w:rPr>
        <w:t xml:space="preserve">zu einem Weg zu zweit in Vorbereitung auf den Gottesdienst oder danach einladen, wo man von Herz zu Herz erzählt, was für Ängste und was für Wunder man mit Gott erlebt. Der Weg sollte </w:t>
      </w:r>
      <w:proofErr w:type="spellStart"/>
      <w:r w:rsidRPr="003F05D5">
        <w:rPr>
          <w:rFonts w:ascii="Arial" w:hAnsi="Arial" w:cs="Arial"/>
          <w:lang w:eastAsia="de-DE"/>
        </w:rPr>
        <w:t>ca</w:t>
      </w:r>
      <w:proofErr w:type="spellEnd"/>
      <w:r w:rsidRPr="003F05D5">
        <w:rPr>
          <w:rFonts w:ascii="Arial" w:hAnsi="Arial" w:cs="Arial"/>
          <w:lang w:eastAsia="de-DE"/>
        </w:rPr>
        <w:t xml:space="preserve"> 20 min gehen und jeder hat 10 min Redezeit. </w:t>
      </w:r>
    </w:p>
    <w:p w:rsidR="00287650" w:rsidRPr="003F05D5" w:rsidRDefault="00287650" w:rsidP="003F05D5">
      <w:pPr>
        <w:pStyle w:val="Listenabsatz"/>
        <w:numPr>
          <w:ilvl w:val="0"/>
          <w:numId w:val="4"/>
        </w:numPr>
        <w:rPr>
          <w:rFonts w:ascii="Arial" w:hAnsi="Arial" w:cs="Arial"/>
          <w:lang w:eastAsia="de-DE"/>
        </w:rPr>
      </w:pPr>
      <w:r w:rsidRPr="003F05D5">
        <w:rPr>
          <w:rFonts w:ascii="Arial" w:hAnsi="Arial" w:cs="Arial"/>
          <w:lang w:eastAsia="de-DE"/>
        </w:rPr>
        <w:t xml:space="preserve">Miriams Loblied ermuntert, Gott zu loben, tanzen, dazu Bewegungslieder z.B. </w:t>
      </w:r>
      <w:proofErr w:type="spellStart"/>
      <w:r w:rsidRPr="003F05D5">
        <w:rPr>
          <w:rFonts w:ascii="Arial" w:hAnsi="Arial" w:cs="Arial"/>
          <w:lang w:eastAsia="de-DE"/>
        </w:rPr>
        <w:t>Jeruzalema</w:t>
      </w:r>
      <w:proofErr w:type="spellEnd"/>
      <w:r w:rsidRPr="003F05D5">
        <w:rPr>
          <w:rFonts w:ascii="Arial" w:hAnsi="Arial" w:cs="Arial"/>
          <w:lang w:eastAsia="de-DE"/>
        </w:rPr>
        <w:t xml:space="preserve"> ( Achtung Aufführungsrechte für Öffentlichkeit nötig) oder über Bad  Gandersheim, Lieder mit Bewegungen </w:t>
      </w:r>
      <w:hyperlink r:id="rId7" w:history="1">
        <w:r w:rsidRPr="003F05D5">
          <w:rPr>
            <w:rStyle w:val="Hyperlink"/>
            <w:rFonts w:ascii="Arial" w:hAnsi="Arial" w:cs="Arial"/>
            <w:lang w:eastAsia="de-DE"/>
          </w:rPr>
          <w:t>https://glaubenszentrumlive.de/music/wie-im-himmel-so-auf-erden/</w:t>
        </w:r>
      </w:hyperlink>
    </w:p>
    <w:p w:rsidR="00287650" w:rsidRPr="003F05D5" w:rsidRDefault="00287650" w:rsidP="003F05D5">
      <w:pPr>
        <w:pStyle w:val="Listenabsatz"/>
        <w:numPr>
          <w:ilvl w:val="0"/>
          <w:numId w:val="4"/>
        </w:numPr>
        <w:rPr>
          <w:rFonts w:ascii="Arial" w:hAnsi="Arial" w:cs="Arial"/>
          <w:lang w:eastAsia="de-DE"/>
        </w:rPr>
      </w:pPr>
      <w:r w:rsidRPr="003F05D5">
        <w:rPr>
          <w:rFonts w:ascii="Arial" w:hAnsi="Arial" w:cs="Arial"/>
          <w:lang w:eastAsia="de-DE"/>
        </w:rPr>
        <w:t>Hoffnung machen - Gott ist da und geht jeden Schritt mit! </w:t>
      </w:r>
    </w:p>
    <w:p w:rsidR="00287650" w:rsidRPr="003F05D5" w:rsidRDefault="00287650" w:rsidP="00287650">
      <w:pPr>
        <w:rPr>
          <w:rFonts w:ascii="Arial" w:hAnsi="Arial" w:cs="Arial"/>
          <w:sz w:val="24"/>
          <w:szCs w:val="24"/>
          <w:lang w:eastAsia="de-DE"/>
        </w:rPr>
      </w:pPr>
    </w:p>
    <w:p w:rsidR="00635800" w:rsidRDefault="003F05D5">
      <w:pPr>
        <w:rPr>
          <w:rFonts w:ascii="Arial" w:hAnsi="Arial" w:cs="Arial"/>
          <w:b/>
          <w:sz w:val="24"/>
          <w:szCs w:val="24"/>
        </w:rPr>
      </w:pPr>
      <w:r w:rsidRPr="002565F6">
        <w:rPr>
          <w:rFonts w:ascii="Arial" w:hAnsi="Arial" w:cs="Arial"/>
          <w:b/>
          <w:sz w:val="24"/>
          <w:szCs w:val="24"/>
        </w:rPr>
        <w:t>Weitere Ostergottesdienst-Gedanken oder andere Ideen</w:t>
      </w:r>
      <w:r w:rsidR="002565F6">
        <w:rPr>
          <w:rFonts w:ascii="Arial" w:hAnsi="Arial" w:cs="Arial"/>
          <w:b/>
          <w:sz w:val="24"/>
          <w:szCs w:val="24"/>
        </w:rPr>
        <w:t>:</w:t>
      </w:r>
    </w:p>
    <w:p w:rsidR="002565F6" w:rsidRPr="002565F6" w:rsidRDefault="002565F6" w:rsidP="002565F6">
      <w:pPr>
        <w:pStyle w:val="Listenabsatz"/>
        <w:numPr>
          <w:ilvl w:val="0"/>
          <w:numId w:val="3"/>
        </w:numPr>
        <w:rPr>
          <w:rFonts w:ascii="Arial" w:hAnsi="Arial" w:cs="Arial"/>
          <w:b/>
        </w:rPr>
      </w:pPr>
      <w:r w:rsidRPr="002565F6">
        <w:rPr>
          <w:rFonts w:ascii="Arial" w:hAnsi="Arial" w:cs="Arial"/>
          <w:b/>
        </w:rPr>
        <w:t>Osterkerze/Ostergruß</w:t>
      </w:r>
    </w:p>
    <w:p w:rsidR="00635800" w:rsidRPr="003F05D5" w:rsidRDefault="00635800" w:rsidP="002565F6">
      <w:pPr>
        <w:pStyle w:val="StandardWeb"/>
        <w:numPr>
          <w:ilvl w:val="0"/>
          <w:numId w:val="5"/>
        </w:numPr>
        <w:rPr>
          <w:rFonts w:ascii="Arial" w:hAnsi="Arial" w:cs="Arial"/>
          <w:color w:val="000000"/>
        </w:rPr>
      </w:pPr>
      <w:r w:rsidRPr="003F05D5">
        <w:rPr>
          <w:rFonts w:ascii="Arial" w:hAnsi="Arial" w:cs="Arial"/>
          <w:color w:val="000000"/>
        </w:rPr>
        <w:t>Osterkerze im Vorfeld als Familienaktion anbieten (Kinderkirchenkisten mit Material bestücken)</w:t>
      </w:r>
    </w:p>
    <w:p w:rsidR="00635800" w:rsidRPr="003F05D5" w:rsidRDefault="00635800" w:rsidP="002565F6">
      <w:pPr>
        <w:pStyle w:val="StandardWeb"/>
        <w:numPr>
          <w:ilvl w:val="0"/>
          <w:numId w:val="5"/>
        </w:numPr>
        <w:rPr>
          <w:rFonts w:ascii="Arial" w:hAnsi="Arial" w:cs="Arial"/>
          <w:color w:val="000000"/>
        </w:rPr>
      </w:pPr>
      <w:r w:rsidRPr="003F05D5">
        <w:rPr>
          <w:rFonts w:ascii="Arial" w:hAnsi="Arial" w:cs="Arial"/>
          <w:color w:val="000000"/>
        </w:rPr>
        <w:t>Osterkerze im Gottesdienst in liturgischem Rahmen entzünden</w:t>
      </w:r>
    </w:p>
    <w:p w:rsidR="00635800" w:rsidRPr="003F05D5" w:rsidRDefault="00635800" w:rsidP="002565F6">
      <w:pPr>
        <w:pStyle w:val="StandardWeb"/>
        <w:numPr>
          <w:ilvl w:val="0"/>
          <w:numId w:val="5"/>
        </w:numPr>
        <w:rPr>
          <w:rFonts w:ascii="Arial" w:hAnsi="Arial" w:cs="Arial"/>
          <w:color w:val="000000"/>
        </w:rPr>
      </w:pPr>
      <w:r w:rsidRPr="003F05D5">
        <w:rPr>
          <w:rFonts w:ascii="Arial" w:hAnsi="Arial" w:cs="Arial"/>
          <w:color w:val="000000"/>
        </w:rPr>
        <w:lastRenderedPageBreak/>
        <w:t xml:space="preserve">Ostergruß </w:t>
      </w:r>
      <w:proofErr w:type="spellStart"/>
      <w:r w:rsidRPr="003F05D5">
        <w:rPr>
          <w:rFonts w:ascii="Arial" w:hAnsi="Arial" w:cs="Arial"/>
          <w:color w:val="000000"/>
        </w:rPr>
        <w:t>to</w:t>
      </w:r>
      <w:proofErr w:type="spellEnd"/>
      <w:r w:rsidRPr="003F05D5">
        <w:rPr>
          <w:rFonts w:ascii="Arial" w:hAnsi="Arial" w:cs="Arial"/>
          <w:color w:val="000000"/>
        </w:rPr>
        <w:t xml:space="preserve"> </w:t>
      </w:r>
      <w:proofErr w:type="spellStart"/>
      <w:r w:rsidRPr="003F05D5">
        <w:rPr>
          <w:rFonts w:ascii="Arial" w:hAnsi="Arial" w:cs="Arial"/>
          <w:color w:val="000000"/>
        </w:rPr>
        <w:t>go</w:t>
      </w:r>
      <w:proofErr w:type="spellEnd"/>
      <w:r w:rsidRPr="003F05D5">
        <w:rPr>
          <w:rFonts w:ascii="Arial" w:hAnsi="Arial" w:cs="Arial"/>
          <w:color w:val="000000"/>
        </w:rPr>
        <w:t>: Jeder nimmt sich am Ausgang ein Stück Kreide mit. Er ist aufgefordert, auf dem Heimweg einen Ostergruß/ Segenswunsch auf die Straße/ den Gehweg zu gestalten</w:t>
      </w:r>
    </w:p>
    <w:p w:rsidR="00635800" w:rsidRPr="003F05D5" w:rsidRDefault="00635800" w:rsidP="00635800">
      <w:pPr>
        <w:pStyle w:val="StandardWeb"/>
        <w:rPr>
          <w:rFonts w:ascii="Arial" w:hAnsi="Arial" w:cs="Arial"/>
          <w:color w:val="000000"/>
        </w:rPr>
      </w:pPr>
    </w:p>
    <w:p w:rsidR="00264880" w:rsidRPr="002565F6" w:rsidRDefault="00264880" w:rsidP="002565F6">
      <w:pPr>
        <w:pStyle w:val="StandardWeb"/>
        <w:numPr>
          <w:ilvl w:val="0"/>
          <w:numId w:val="7"/>
        </w:numPr>
        <w:rPr>
          <w:rFonts w:ascii="Arial" w:hAnsi="Arial" w:cs="Arial"/>
          <w:b/>
          <w:color w:val="000000"/>
        </w:rPr>
      </w:pPr>
      <w:proofErr w:type="spellStart"/>
      <w:r w:rsidRPr="002565F6">
        <w:rPr>
          <w:rFonts w:ascii="Arial" w:hAnsi="Arial" w:cs="Arial"/>
          <w:b/>
          <w:color w:val="000000"/>
        </w:rPr>
        <w:t>Kidsbox</w:t>
      </w:r>
      <w:proofErr w:type="spellEnd"/>
    </w:p>
    <w:p w:rsidR="00264880" w:rsidRPr="003F05D5" w:rsidRDefault="00264880" w:rsidP="00264880">
      <w:pPr>
        <w:pStyle w:val="StandardWeb"/>
        <w:rPr>
          <w:rFonts w:ascii="Arial" w:hAnsi="Arial" w:cs="Arial"/>
          <w:color w:val="000000"/>
        </w:rPr>
      </w:pPr>
    </w:p>
    <w:p w:rsidR="00264880" w:rsidRPr="003F05D5" w:rsidRDefault="00264880" w:rsidP="002565F6">
      <w:pPr>
        <w:pStyle w:val="StandardWeb"/>
        <w:numPr>
          <w:ilvl w:val="0"/>
          <w:numId w:val="8"/>
        </w:numPr>
        <w:rPr>
          <w:rFonts w:ascii="Arial" w:hAnsi="Arial" w:cs="Arial"/>
          <w:color w:val="000000"/>
        </w:rPr>
      </w:pPr>
      <w:r w:rsidRPr="003F05D5">
        <w:rPr>
          <w:rFonts w:ascii="Arial" w:hAnsi="Arial" w:cs="Arial"/>
          <w:color w:val="000000"/>
        </w:rPr>
        <w:t xml:space="preserve">Die Ursprungsidee kommt von der </w:t>
      </w:r>
      <w:proofErr w:type="spellStart"/>
      <w:r w:rsidRPr="003F05D5">
        <w:rPr>
          <w:rFonts w:ascii="Arial" w:hAnsi="Arial" w:cs="Arial"/>
          <w:color w:val="000000"/>
        </w:rPr>
        <w:t>NETZKIRCHE_Herrenberg</w:t>
      </w:r>
      <w:proofErr w:type="spellEnd"/>
      <w:r w:rsidRPr="003F05D5">
        <w:rPr>
          <w:rFonts w:ascii="Arial" w:hAnsi="Arial" w:cs="Arial"/>
          <w:color w:val="000000"/>
        </w:rPr>
        <w:t>.</w:t>
      </w:r>
    </w:p>
    <w:p w:rsidR="00264880" w:rsidRPr="002565F6" w:rsidRDefault="00264880" w:rsidP="00264880">
      <w:pPr>
        <w:pStyle w:val="StandardWeb"/>
        <w:numPr>
          <w:ilvl w:val="0"/>
          <w:numId w:val="8"/>
        </w:numPr>
        <w:rPr>
          <w:rFonts w:ascii="Arial" w:hAnsi="Arial" w:cs="Arial"/>
          <w:color w:val="000000"/>
        </w:rPr>
      </w:pPr>
      <w:r w:rsidRPr="002565F6">
        <w:rPr>
          <w:rFonts w:ascii="Arial" w:hAnsi="Arial" w:cs="Arial"/>
          <w:color w:val="000000"/>
        </w:rPr>
        <w:t>In der Box findet sich Material und mehrere nummerierte Briefe. Die Briefe beinhalten biblische Geschichten und eine passende Aktion, die die Kinder am besten in der Familie machen, z.B. Experimente.</w:t>
      </w:r>
    </w:p>
    <w:p w:rsidR="00264880" w:rsidRPr="002565F6" w:rsidRDefault="00264880" w:rsidP="00264880">
      <w:pPr>
        <w:pStyle w:val="StandardWeb"/>
        <w:numPr>
          <w:ilvl w:val="0"/>
          <w:numId w:val="8"/>
        </w:numPr>
        <w:rPr>
          <w:rFonts w:ascii="Arial" w:hAnsi="Arial" w:cs="Arial"/>
          <w:color w:val="000000"/>
        </w:rPr>
      </w:pPr>
      <w:r w:rsidRPr="002565F6">
        <w:rPr>
          <w:rFonts w:ascii="Arial" w:hAnsi="Arial" w:cs="Arial"/>
          <w:color w:val="000000"/>
        </w:rPr>
        <w:t>Außerdem ist in der Box schon Material, welches für die Aktionen benötigt wird. Zudem gibt es noch eine Liste mit weiteren Sachen, die nötig sind.</w:t>
      </w:r>
    </w:p>
    <w:p w:rsidR="00264880" w:rsidRPr="003F05D5" w:rsidRDefault="00264880" w:rsidP="002565F6">
      <w:pPr>
        <w:pStyle w:val="StandardWeb"/>
        <w:numPr>
          <w:ilvl w:val="0"/>
          <w:numId w:val="8"/>
        </w:numPr>
        <w:rPr>
          <w:rFonts w:ascii="Arial" w:hAnsi="Arial" w:cs="Arial"/>
          <w:color w:val="000000"/>
        </w:rPr>
      </w:pPr>
      <w:r w:rsidRPr="003F05D5">
        <w:rPr>
          <w:rFonts w:ascii="Arial" w:hAnsi="Arial" w:cs="Arial"/>
          <w:color w:val="000000"/>
        </w:rPr>
        <w:t xml:space="preserve">Das </w:t>
      </w:r>
      <w:r w:rsidR="002565F6">
        <w:rPr>
          <w:rFonts w:ascii="Arial" w:hAnsi="Arial" w:cs="Arial"/>
          <w:color w:val="000000"/>
        </w:rPr>
        <w:t>S</w:t>
      </w:r>
      <w:r w:rsidRPr="003F05D5">
        <w:rPr>
          <w:rFonts w:ascii="Arial" w:hAnsi="Arial" w:cs="Arial"/>
          <w:color w:val="000000"/>
        </w:rPr>
        <w:t>chöne daran ist, dass die Familien jederzeit zu der Box greifen können, so z.B. an einem langweiligen Sonntag.</w:t>
      </w:r>
    </w:p>
    <w:p w:rsidR="00635800" w:rsidRDefault="00635800">
      <w:pPr>
        <w:rPr>
          <w:rFonts w:ascii="Arial" w:hAnsi="Arial" w:cs="Arial"/>
          <w:sz w:val="24"/>
          <w:szCs w:val="24"/>
        </w:rPr>
      </w:pPr>
    </w:p>
    <w:p w:rsidR="002565F6" w:rsidRPr="002565F6" w:rsidRDefault="002565F6" w:rsidP="002565F6">
      <w:pPr>
        <w:pStyle w:val="Listenabsatz"/>
        <w:numPr>
          <w:ilvl w:val="0"/>
          <w:numId w:val="7"/>
        </w:numPr>
        <w:rPr>
          <w:rFonts w:ascii="Arial" w:hAnsi="Arial" w:cs="Arial"/>
        </w:rPr>
      </w:pPr>
      <w:r>
        <w:rPr>
          <w:rFonts w:ascii="Arial" w:hAnsi="Arial" w:cs="Arial"/>
          <w:b/>
        </w:rPr>
        <w:t xml:space="preserve">Der </w:t>
      </w:r>
      <w:proofErr w:type="spellStart"/>
      <w:r>
        <w:rPr>
          <w:rFonts w:ascii="Arial" w:hAnsi="Arial" w:cs="Arial"/>
          <w:b/>
        </w:rPr>
        <w:t>Chamäleonvogel</w:t>
      </w:r>
      <w:proofErr w:type="spellEnd"/>
    </w:p>
    <w:p w:rsidR="00287650" w:rsidRPr="003F05D5" w:rsidRDefault="00287650" w:rsidP="002565F6">
      <w:pPr>
        <w:pStyle w:val="StandardWeb"/>
        <w:numPr>
          <w:ilvl w:val="0"/>
          <w:numId w:val="9"/>
        </w:numPr>
        <w:rPr>
          <w:rFonts w:ascii="Arial" w:hAnsi="Arial" w:cs="Arial"/>
          <w:color w:val="000000"/>
        </w:rPr>
      </w:pPr>
      <w:r w:rsidRPr="003F05D5">
        <w:rPr>
          <w:rFonts w:ascii="Arial" w:hAnsi="Arial" w:cs="Arial"/>
          <w:color w:val="000000"/>
        </w:rPr>
        <w:t xml:space="preserve">Ideen zum Ostergottesdienst entwickeln anhand des Buches: Der </w:t>
      </w:r>
      <w:proofErr w:type="spellStart"/>
      <w:r w:rsidRPr="003F05D5">
        <w:rPr>
          <w:rFonts w:ascii="Arial" w:hAnsi="Arial" w:cs="Arial"/>
          <w:color w:val="000000"/>
        </w:rPr>
        <w:t>Chamäleonvogel</w:t>
      </w:r>
      <w:proofErr w:type="spellEnd"/>
      <w:r w:rsidRPr="003F05D5">
        <w:rPr>
          <w:rFonts w:ascii="Arial" w:hAnsi="Arial" w:cs="Arial"/>
          <w:color w:val="000000"/>
        </w:rPr>
        <w:t xml:space="preserve"> von Hermann-Josef Frisch und Ivan </w:t>
      </w:r>
      <w:proofErr w:type="spellStart"/>
      <w:r w:rsidRPr="003F05D5">
        <w:rPr>
          <w:rFonts w:ascii="Arial" w:hAnsi="Arial" w:cs="Arial"/>
          <w:color w:val="000000"/>
        </w:rPr>
        <w:t>Gantschev</w:t>
      </w:r>
      <w:proofErr w:type="spellEnd"/>
    </w:p>
    <w:p w:rsidR="00287650" w:rsidRPr="003F05D5" w:rsidRDefault="00287650" w:rsidP="002565F6">
      <w:pPr>
        <w:pStyle w:val="StandardWeb"/>
        <w:ind w:left="720"/>
        <w:rPr>
          <w:rFonts w:ascii="Arial" w:hAnsi="Arial" w:cs="Arial"/>
          <w:color w:val="000000"/>
        </w:rPr>
      </w:pPr>
      <w:r w:rsidRPr="003F05D5">
        <w:rPr>
          <w:rFonts w:ascii="Arial" w:hAnsi="Arial" w:cs="Arial"/>
          <w:color w:val="000000"/>
        </w:rPr>
        <w:t>(Gütersloher Verlagshaus).</w:t>
      </w:r>
    </w:p>
    <w:p w:rsidR="00287650" w:rsidRPr="003F05D5" w:rsidRDefault="00287650" w:rsidP="002565F6">
      <w:pPr>
        <w:pStyle w:val="StandardWeb"/>
        <w:numPr>
          <w:ilvl w:val="0"/>
          <w:numId w:val="9"/>
        </w:numPr>
        <w:rPr>
          <w:rFonts w:ascii="Arial" w:hAnsi="Arial" w:cs="Arial"/>
          <w:color w:val="000000"/>
        </w:rPr>
      </w:pPr>
      <w:r w:rsidRPr="003F05D5">
        <w:rPr>
          <w:rFonts w:ascii="Arial" w:hAnsi="Arial" w:cs="Arial"/>
          <w:color w:val="000000"/>
        </w:rPr>
        <w:t xml:space="preserve">Ein </w:t>
      </w:r>
      <w:proofErr w:type="spellStart"/>
      <w:r w:rsidRPr="003F05D5">
        <w:rPr>
          <w:rFonts w:ascii="Arial" w:hAnsi="Arial" w:cs="Arial"/>
          <w:color w:val="000000"/>
        </w:rPr>
        <w:t>Chamäleonvogel</w:t>
      </w:r>
      <w:proofErr w:type="spellEnd"/>
      <w:r w:rsidRPr="003F05D5">
        <w:rPr>
          <w:rFonts w:ascii="Arial" w:hAnsi="Arial" w:cs="Arial"/>
          <w:color w:val="000000"/>
        </w:rPr>
        <w:t xml:space="preserve"> fliegt begleitend zur Passionsgeschichte und seine Farben werden matter, grau, dann schwarz.</w:t>
      </w:r>
    </w:p>
    <w:p w:rsidR="00287650" w:rsidRPr="003F05D5" w:rsidRDefault="00287650" w:rsidP="002565F6">
      <w:pPr>
        <w:pStyle w:val="StandardWeb"/>
        <w:numPr>
          <w:ilvl w:val="0"/>
          <w:numId w:val="9"/>
        </w:numPr>
        <w:rPr>
          <w:rFonts w:ascii="Arial" w:hAnsi="Arial" w:cs="Arial"/>
          <w:color w:val="000000"/>
        </w:rPr>
      </w:pPr>
      <w:r w:rsidRPr="003F05D5">
        <w:rPr>
          <w:rFonts w:ascii="Arial" w:hAnsi="Arial" w:cs="Arial"/>
          <w:color w:val="000000"/>
        </w:rPr>
        <w:t>Zu Ostern strahlen seine Federn wieder leuchtend hell.</w:t>
      </w:r>
    </w:p>
    <w:p w:rsidR="00287650" w:rsidRPr="003F05D5" w:rsidRDefault="00287650" w:rsidP="002565F6">
      <w:pPr>
        <w:pStyle w:val="StandardWeb"/>
        <w:numPr>
          <w:ilvl w:val="0"/>
          <w:numId w:val="9"/>
        </w:numPr>
        <w:rPr>
          <w:rFonts w:ascii="Arial" w:hAnsi="Arial" w:cs="Arial"/>
          <w:color w:val="000000"/>
        </w:rPr>
      </w:pPr>
      <w:r w:rsidRPr="003F05D5">
        <w:rPr>
          <w:rFonts w:ascii="Arial" w:hAnsi="Arial" w:cs="Arial"/>
          <w:color w:val="000000"/>
        </w:rPr>
        <w:t xml:space="preserve">Diesen Vogel kann man auch versuchen nach zu bauen und erzählbegleitend mit wechselndem Federkleid einsetzen. </w:t>
      </w:r>
    </w:p>
    <w:p w:rsidR="00287650" w:rsidRPr="003F05D5" w:rsidRDefault="00287650">
      <w:pPr>
        <w:rPr>
          <w:rFonts w:ascii="Arial" w:hAnsi="Arial" w:cs="Arial"/>
          <w:sz w:val="24"/>
          <w:szCs w:val="24"/>
        </w:rPr>
      </w:pPr>
    </w:p>
    <w:p w:rsidR="003F05D5" w:rsidRPr="002565F6" w:rsidRDefault="003F05D5" w:rsidP="002565F6">
      <w:pPr>
        <w:pStyle w:val="Listenabsatz"/>
        <w:numPr>
          <w:ilvl w:val="0"/>
          <w:numId w:val="7"/>
        </w:numPr>
        <w:rPr>
          <w:rFonts w:ascii="Arial" w:hAnsi="Arial" w:cs="Arial"/>
          <w:b/>
        </w:rPr>
      </w:pPr>
      <w:r w:rsidRPr="002565F6">
        <w:rPr>
          <w:rFonts w:ascii="Arial" w:hAnsi="Arial" w:cs="Arial"/>
          <w:b/>
        </w:rPr>
        <w:t>Gottesdienstidee:</w:t>
      </w:r>
      <w:r w:rsidR="002565F6" w:rsidRPr="002565F6">
        <w:rPr>
          <w:rFonts w:ascii="Arial" w:hAnsi="Arial" w:cs="Arial"/>
          <w:b/>
        </w:rPr>
        <w:t xml:space="preserve"> Geschichtenraupe </w:t>
      </w:r>
      <w:proofErr w:type="spellStart"/>
      <w:r w:rsidR="002565F6" w:rsidRPr="002565F6">
        <w:rPr>
          <w:rFonts w:ascii="Arial" w:hAnsi="Arial" w:cs="Arial"/>
          <w:b/>
        </w:rPr>
        <w:t>Pasquarella</w:t>
      </w:r>
      <w:proofErr w:type="spellEnd"/>
      <w:r w:rsidR="002565F6" w:rsidRPr="002565F6">
        <w:rPr>
          <w:rFonts w:ascii="Arial" w:hAnsi="Arial" w:cs="Arial"/>
          <w:b/>
        </w:rPr>
        <w:t> </w:t>
      </w:r>
    </w:p>
    <w:p w:rsidR="003F05D5" w:rsidRPr="002565F6" w:rsidRDefault="003F05D5" w:rsidP="003F05D5">
      <w:pPr>
        <w:pStyle w:val="Listenabsatz"/>
        <w:numPr>
          <w:ilvl w:val="0"/>
          <w:numId w:val="10"/>
        </w:numPr>
        <w:rPr>
          <w:rFonts w:ascii="Arial" w:hAnsi="Arial" w:cs="Arial"/>
        </w:rPr>
      </w:pPr>
      <w:r w:rsidRPr="002565F6">
        <w:rPr>
          <w:rFonts w:ascii="Arial" w:hAnsi="Arial" w:cs="Arial"/>
        </w:rPr>
        <w:t xml:space="preserve">Material der Geschichtenraupe </w:t>
      </w:r>
      <w:proofErr w:type="spellStart"/>
      <w:r w:rsidRPr="002565F6">
        <w:rPr>
          <w:rFonts w:ascii="Arial" w:hAnsi="Arial" w:cs="Arial"/>
        </w:rPr>
        <w:t>Pasquarella</w:t>
      </w:r>
      <w:proofErr w:type="spellEnd"/>
      <w:r w:rsidRPr="002565F6">
        <w:rPr>
          <w:rFonts w:ascii="Arial" w:hAnsi="Arial" w:cs="Arial"/>
        </w:rPr>
        <w:t xml:space="preserve">  -  Buch aus dem RPA Verlag – Autoren sind sehr kooperativ und erlauben das Verwenden des Buches für Gottesdienste und Kindergruppen auf Anfrage unkompliziert. Die Perlen der Raupe stehen jeweils für eine Jesus-Geschichte. Die Geschichten und die das Raupenbastelmaterial im Vorfeld schon per Brief an die Kinder verschicken mit gleichzeitiger </w:t>
      </w:r>
      <w:proofErr w:type="spellStart"/>
      <w:r w:rsidRPr="002565F6">
        <w:rPr>
          <w:rFonts w:ascii="Arial" w:hAnsi="Arial" w:cs="Arial"/>
        </w:rPr>
        <w:t>Godieinladung</w:t>
      </w:r>
      <w:proofErr w:type="spellEnd"/>
      <w:r w:rsidRPr="002565F6">
        <w:rPr>
          <w:rFonts w:ascii="Arial" w:hAnsi="Arial" w:cs="Arial"/>
        </w:rPr>
        <w:t>. Zum Ostergottesdienst wird aus den mitgebrachten Raupen ein Schmetterling gebastelt und die Assoziation, Neues, Veränderung, Verwandlung, Auferstehung aufgenommen.</w:t>
      </w:r>
    </w:p>
    <w:p w:rsidR="003F05D5" w:rsidRPr="002565F6" w:rsidRDefault="003F05D5" w:rsidP="002565F6">
      <w:pPr>
        <w:pStyle w:val="Listenabsatz"/>
        <w:numPr>
          <w:ilvl w:val="0"/>
          <w:numId w:val="10"/>
        </w:numPr>
        <w:rPr>
          <w:rFonts w:ascii="Arial" w:hAnsi="Arial" w:cs="Arial"/>
        </w:rPr>
      </w:pPr>
      <w:r w:rsidRPr="002565F6">
        <w:rPr>
          <w:rFonts w:ascii="Arial" w:hAnsi="Arial" w:cs="Arial"/>
        </w:rPr>
        <w:t xml:space="preserve">Es gibt auch noch eine Handpuppe Raupe-Schmetterling von </w:t>
      </w:r>
      <w:proofErr w:type="spellStart"/>
      <w:r w:rsidRPr="002565F6">
        <w:rPr>
          <w:rFonts w:ascii="Arial" w:hAnsi="Arial" w:cs="Arial"/>
        </w:rPr>
        <w:t>Folkmanis</w:t>
      </w:r>
      <w:proofErr w:type="spellEnd"/>
      <w:r w:rsidRPr="002565F6">
        <w:rPr>
          <w:rFonts w:ascii="Arial" w:hAnsi="Arial" w:cs="Arial"/>
        </w:rPr>
        <w:t>.</w:t>
      </w:r>
    </w:p>
    <w:p w:rsidR="002565F6" w:rsidRDefault="002565F6" w:rsidP="003F05D5">
      <w:pPr>
        <w:pStyle w:val="KeinLeerraum"/>
        <w:rPr>
          <w:rFonts w:ascii="Arial" w:hAnsi="Arial" w:cs="Arial"/>
          <w:sz w:val="24"/>
          <w:szCs w:val="24"/>
        </w:rPr>
      </w:pPr>
    </w:p>
    <w:p w:rsidR="002565F6" w:rsidRPr="002565F6" w:rsidRDefault="002565F6" w:rsidP="003F05D5">
      <w:pPr>
        <w:pStyle w:val="KeinLeerraum"/>
        <w:rPr>
          <w:rFonts w:ascii="Arial" w:hAnsi="Arial" w:cs="Arial"/>
          <w:b/>
          <w:sz w:val="24"/>
          <w:szCs w:val="24"/>
        </w:rPr>
      </w:pPr>
      <w:r w:rsidRPr="002565F6">
        <w:rPr>
          <w:rFonts w:ascii="Arial" w:hAnsi="Arial" w:cs="Arial"/>
          <w:b/>
          <w:sz w:val="24"/>
          <w:szCs w:val="24"/>
        </w:rPr>
        <w:t>Segen</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Es wachse in dir der Mut,</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dich einzulassen auf dieses Leben</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 xml:space="preserve">mit all seinen Widersprüchen, seinen </w:t>
      </w:r>
      <w:proofErr w:type="spellStart"/>
      <w:r w:rsidRPr="003F05D5">
        <w:rPr>
          <w:rFonts w:ascii="Arial" w:hAnsi="Arial" w:cs="Arial"/>
          <w:sz w:val="24"/>
          <w:szCs w:val="24"/>
        </w:rPr>
        <w:t>Unerträglichkeiten</w:t>
      </w:r>
      <w:proofErr w:type="spellEnd"/>
      <w:r w:rsidRPr="003F05D5">
        <w:rPr>
          <w:rFonts w:ascii="Arial" w:hAnsi="Arial" w:cs="Arial"/>
          <w:sz w:val="24"/>
          <w:szCs w:val="24"/>
        </w:rPr>
        <w:t xml:space="preserve">, seiner Schönheit - </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dass du beides vermagst:</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kämpfen und geschehen lassen,</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nehmen und entbehren,</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ausharren und aufbrechen.</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Sei gesegnet, du und mit dir die Menschen, die zu dir gehören,</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dass ihr inmitten einer unbegreiflichen Welt</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den Reichtum des Lebens erfahrt.</w:t>
      </w:r>
    </w:p>
    <w:p w:rsidR="003F05D5" w:rsidRPr="003F05D5" w:rsidRDefault="003F05D5" w:rsidP="003F05D5">
      <w:pPr>
        <w:pStyle w:val="KeinLeerraum"/>
        <w:rPr>
          <w:rFonts w:ascii="Arial" w:hAnsi="Arial" w:cs="Arial"/>
          <w:sz w:val="24"/>
          <w:szCs w:val="24"/>
        </w:rPr>
      </w:pPr>
      <w:r w:rsidRPr="003F05D5">
        <w:rPr>
          <w:rFonts w:ascii="Arial" w:hAnsi="Arial" w:cs="Arial"/>
          <w:sz w:val="24"/>
          <w:szCs w:val="24"/>
        </w:rPr>
        <w:t>Und bis wir uns wiedersehen,</w:t>
      </w:r>
    </w:p>
    <w:p w:rsidR="003F05D5" w:rsidRPr="003F05D5" w:rsidRDefault="003F05D5" w:rsidP="002565F6">
      <w:pPr>
        <w:pStyle w:val="KeinLeerraum"/>
        <w:rPr>
          <w:rFonts w:ascii="Arial" w:hAnsi="Arial" w:cs="Arial"/>
          <w:sz w:val="24"/>
          <w:szCs w:val="24"/>
        </w:rPr>
      </w:pPr>
      <w:r w:rsidRPr="003F05D5">
        <w:rPr>
          <w:rFonts w:ascii="Arial" w:hAnsi="Arial" w:cs="Arial"/>
          <w:sz w:val="24"/>
          <w:szCs w:val="24"/>
        </w:rPr>
        <w:t>berge dich Gott in der Tiefe seiner Hand.</w:t>
      </w:r>
      <w:r w:rsidR="002565F6">
        <w:rPr>
          <w:rFonts w:ascii="Arial" w:hAnsi="Arial" w:cs="Arial"/>
          <w:sz w:val="24"/>
          <w:szCs w:val="24"/>
        </w:rPr>
        <w:t xml:space="preserve"> </w:t>
      </w:r>
      <w:r w:rsidRPr="003F05D5">
        <w:rPr>
          <w:rFonts w:ascii="Arial" w:hAnsi="Arial" w:cs="Arial"/>
          <w:sz w:val="24"/>
          <w:szCs w:val="24"/>
        </w:rPr>
        <w:t>Amen</w:t>
      </w:r>
    </w:p>
    <w:sectPr w:rsidR="003F05D5" w:rsidRPr="003F0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B17"/>
    <w:multiLevelType w:val="hybridMultilevel"/>
    <w:tmpl w:val="8DAC8E92"/>
    <w:lvl w:ilvl="0" w:tplc="906AC69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A44CC"/>
    <w:multiLevelType w:val="hybridMultilevel"/>
    <w:tmpl w:val="EE945F4A"/>
    <w:lvl w:ilvl="0" w:tplc="906AC69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490303"/>
    <w:multiLevelType w:val="hybridMultilevel"/>
    <w:tmpl w:val="C374C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9C29B6"/>
    <w:multiLevelType w:val="hybridMultilevel"/>
    <w:tmpl w:val="C862EA56"/>
    <w:lvl w:ilvl="0" w:tplc="906AC69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F368FD"/>
    <w:multiLevelType w:val="hybridMultilevel"/>
    <w:tmpl w:val="3A6251B6"/>
    <w:lvl w:ilvl="0" w:tplc="906AC69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D120DF"/>
    <w:multiLevelType w:val="hybridMultilevel"/>
    <w:tmpl w:val="81FAF95A"/>
    <w:lvl w:ilvl="0" w:tplc="906AC69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FA5552"/>
    <w:multiLevelType w:val="hybridMultilevel"/>
    <w:tmpl w:val="1ADA7D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5E54ED"/>
    <w:multiLevelType w:val="hybridMultilevel"/>
    <w:tmpl w:val="CD6EA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413D2E"/>
    <w:multiLevelType w:val="hybridMultilevel"/>
    <w:tmpl w:val="0804D328"/>
    <w:lvl w:ilvl="0" w:tplc="906AC69C">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F500619"/>
    <w:multiLevelType w:val="hybridMultilevel"/>
    <w:tmpl w:val="C7C8F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7"/>
  </w:num>
  <w:num w:numId="6">
    <w:abstractNumId w:val="5"/>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00"/>
    <w:rsid w:val="002565F6"/>
    <w:rsid w:val="00264880"/>
    <w:rsid w:val="00271CF8"/>
    <w:rsid w:val="00287650"/>
    <w:rsid w:val="003F05D5"/>
    <w:rsid w:val="00635800"/>
    <w:rsid w:val="008F4ADC"/>
    <w:rsid w:val="00EE2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5800"/>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264880"/>
    <w:pPr>
      <w:spacing w:after="0" w:line="240" w:lineRule="auto"/>
      <w:ind w:left="720"/>
      <w:contextualSpacing/>
    </w:pPr>
    <w:rPr>
      <w:sz w:val="24"/>
      <w:szCs w:val="24"/>
    </w:rPr>
  </w:style>
  <w:style w:type="character" w:styleId="Hyperlink">
    <w:name w:val="Hyperlink"/>
    <w:basedOn w:val="Absatz-Standardschriftart"/>
    <w:uiPriority w:val="99"/>
    <w:semiHidden/>
    <w:unhideWhenUsed/>
    <w:rsid w:val="00287650"/>
    <w:rPr>
      <w:color w:val="0000FF"/>
      <w:u w:val="single"/>
    </w:rPr>
  </w:style>
  <w:style w:type="paragraph" w:styleId="KeinLeerraum">
    <w:name w:val="No Spacing"/>
    <w:uiPriority w:val="1"/>
    <w:qFormat/>
    <w:rsid w:val="003F05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5800"/>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264880"/>
    <w:pPr>
      <w:spacing w:after="0" w:line="240" w:lineRule="auto"/>
      <w:ind w:left="720"/>
      <w:contextualSpacing/>
    </w:pPr>
    <w:rPr>
      <w:sz w:val="24"/>
      <w:szCs w:val="24"/>
    </w:rPr>
  </w:style>
  <w:style w:type="character" w:styleId="Hyperlink">
    <w:name w:val="Hyperlink"/>
    <w:basedOn w:val="Absatz-Standardschriftart"/>
    <w:uiPriority w:val="99"/>
    <w:semiHidden/>
    <w:unhideWhenUsed/>
    <w:rsid w:val="00287650"/>
    <w:rPr>
      <w:color w:val="0000FF"/>
      <w:u w:val="single"/>
    </w:rPr>
  </w:style>
  <w:style w:type="paragraph" w:styleId="KeinLeerraum">
    <w:name w:val="No Spacing"/>
    <w:uiPriority w:val="1"/>
    <w:qFormat/>
    <w:rsid w:val="003F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628">
      <w:bodyDiv w:val="1"/>
      <w:marLeft w:val="0"/>
      <w:marRight w:val="0"/>
      <w:marTop w:val="0"/>
      <w:marBottom w:val="0"/>
      <w:divBdr>
        <w:top w:val="none" w:sz="0" w:space="0" w:color="auto"/>
        <w:left w:val="none" w:sz="0" w:space="0" w:color="auto"/>
        <w:bottom w:val="none" w:sz="0" w:space="0" w:color="auto"/>
        <w:right w:val="none" w:sz="0" w:space="0" w:color="auto"/>
      </w:divBdr>
    </w:div>
    <w:div w:id="472480355">
      <w:bodyDiv w:val="1"/>
      <w:marLeft w:val="0"/>
      <w:marRight w:val="0"/>
      <w:marTop w:val="0"/>
      <w:marBottom w:val="0"/>
      <w:divBdr>
        <w:top w:val="none" w:sz="0" w:space="0" w:color="auto"/>
        <w:left w:val="none" w:sz="0" w:space="0" w:color="auto"/>
        <w:bottom w:val="none" w:sz="0" w:space="0" w:color="auto"/>
        <w:right w:val="none" w:sz="0" w:space="0" w:color="auto"/>
      </w:divBdr>
    </w:div>
    <w:div w:id="1079443458">
      <w:bodyDiv w:val="1"/>
      <w:marLeft w:val="0"/>
      <w:marRight w:val="0"/>
      <w:marTop w:val="0"/>
      <w:marBottom w:val="0"/>
      <w:divBdr>
        <w:top w:val="none" w:sz="0" w:space="0" w:color="auto"/>
        <w:left w:val="none" w:sz="0" w:space="0" w:color="auto"/>
        <w:bottom w:val="none" w:sz="0" w:space="0" w:color="auto"/>
        <w:right w:val="none" w:sz="0" w:space="0" w:color="auto"/>
      </w:divBdr>
    </w:div>
    <w:div w:id="1342196605">
      <w:bodyDiv w:val="1"/>
      <w:marLeft w:val="0"/>
      <w:marRight w:val="0"/>
      <w:marTop w:val="0"/>
      <w:marBottom w:val="0"/>
      <w:divBdr>
        <w:top w:val="none" w:sz="0" w:space="0" w:color="auto"/>
        <w:left w:val="none" w:sz="0" w:space="0" w:color="auto"/>
        <w:bottom w:val="none" w:sz="0" w:space="0" w:color="auto"/>
        <w:right w:val="none" w:sz="0" w:space="0" w:color="auto"/>
      </w:divBdr>
    </w:div>
    <w:div w:id="1378049238">
      <w:bodyDiv w:val="1"/>
      <w:marLeft w:val="0"/>
      <w:marRight w:val="0"/>
      <w:marTop w:val="0"/>
      <w:marBottom w:val="0"/>
      <w:divBdr>
        <w:top w:val="none" w:sz="0" w:space="0" w:color="auto"/>
        <w:left w:val="none" w:sz="0" w:space="0" w:color="auto"/>
        <w:bottom w:val="none" w:sz="0" w:space="0" w:color="auto"/>
        <w:right w:val="none" w:sz="0" w:space="0" w:color="auto"/>
      </w:divBdr>
    </w:div>
    <w:div w:id="18086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aubenszentrumlive.de/music/wie-im-himmel-so-auf-er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7BCF-A428-48A4-876D-7E56037B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80778146.dotm</Template>
  <TotalTime>0</TotalTime>
  <Pages>2</Pages>
  <Words>619</Words>
  <Characters>3903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Maria</dc:creator>
  <cp:lastModifiedBy>Zimmermann, Manja</cp:lastModifiedBy>
  <cp:revision>2</cp:revision>
  <dcterms:created xsi:type="dcterms:W3CDTF">2021-03-09T20:26:00Z</dcterms:created>
  <dcterms:modified xsi:type="dcterms:W3CDTF">2021-03-09T20:26:00Z</dcterms:modified>
</cp:coreProperties>
</file>